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160" w:rsidRDefault="00E31160" w:rsidP="00E31160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4324350" cy="3237865"/>
            <wp:effectExtent l="0" t="0" r="0" b="635"/>
            <wp:docPr id="8" name="Рисунок 8" descr="Описание: D:\1_Темы\Здоровье 2011_2014\2014\0_Избранное Севастополь 2014\Для сайта\1_У памятника затонувшим кораб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1_Темы\Здоровье 2011_2014\2014\0_Избранное Севастополь 2014\Для сайта\1_У памятника затонувшим корабля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ТРЕЗВЫЙ ВЗГЛЯД ИЗ СЕВАСТОПОЛЯ</w:t>
      </w:r>
    </w:p>
    <w:p w:rsidR="00E31160" w:rsidRDefault="00E31160" w:rsidP="00E31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конференции по </w:t>
      </w:r>
      <w:proofErr w:type="spellStart"/>
      <w:r>
        <w:rPr>
          <w:rFonts w:ascii="Arial" w:hAnsi="Arial" w:cs="Arial"/>
          <w:b/>
          <w:sz w:val="28"/>
          <w:szCs w:val="28"/>
        </w:rPr>
        <w:t>собриологии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и здоровому образу жизни</w:t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Завершилась очередная Международная конференция по </w:t>
      </w:r>
      <w:proofErr w:type="spellStart"/>
      <w:r>
        <w:rPr>
          <w:rFonts w:ascii="Arial" w:hAnsi="Arial" w:cs="Arial"/>
        </w:rPr>
        <w:t>собриологии</w:t>
      </w:r>
      <w:proofErr w:type="spellEnd"/>
      <w:r>
        <w:rPr>
          <w:rFonts w:ascii="Arial" w:hAnsi="Arial" w:cs="Arial"/>
        </w:rPr>
        <w:t xml:space="preserve">, профилактике и социальной педагогике. По счету она была уже </w:t>
      </w:r>
      <w:r>
        <w:rPr>
          <w:rFonts w:ascii="Arial" w:hAnsi="Arial" w:cs="Arial"/>
          <w:lang w:val="en-US"/>
        </w:rPr>
        <w:t>XXIII</w:t>
      </w:r>
      <w:r>
        <w:rPr>
          <w:rFonts w:ascii="Arial" w:hAnsi="Arial" w:cs="Arial"/>
        </w:rPr>
        <w:t>, проходила в Севастополе с 20 по 30 сентября 2014 года и была посвящена теме «ИСТОРИЯ ВСЕМИРНОГО ТРЕЗВЕННИЧЕ</w:t>
      </w:r>
      <w:proofErr w:type="gramStart"/>
      <w:r>
        <w:rPr>
          <w:rFonts w:ascii="Arial" w:hAnsi="Arial" w:cs="Arial"/>
          <w:lang w:val="en-US"/>
        </w:rPr>
        <w:t>C</w:t>
      </w:r>
      <w:proofErr w:type="gramEnd"/>
      <w:r>
        <w:rPr>
          <w:rFonts w:ascii="Arial" w:hAnsi="Arial" w:cs="Arial"/>
        </w:rPr>
        <w:t xml:space="preserve">КОГО ДВИЖЕНИЯ». </w:t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славном городе-герое я был неоднократно, а первый опыт участия в конференции подобного  профиля получил еще в 2006 году, здесь же на турбазе «Севастополь». Однако</w:t>
      </w:r>
      <w:proofErr w:type="gramStart"/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новая встреча с давним кругом единомышленников во многом была особенной. Впервые в послесоветский период мы вернулись в полноправно русский Крым, воссоединившийся с Россией. Впервые я представил, наряду с общим докладом, свой авторский мастер-класс по истории священных знаний о здоровье.</w:t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Пребывание в славной Тавриде, овеянной легендами и подвигами наших предков, всегда одухотворяет, пробуждает возвышенное чувство радости и национальной гордости. В 1991 году это светлое озарение я пережил так сильно, что оно породило одну из моих первых книг: «КРЕСТ НАД КРЫМОМ, или Рассказ о том, как Русь ходила на Царьград, крестилась, отвоевала у татар </w:t>
      </w:r>
      <w:proofErr w:type="spellStart"/>
      <w:r>
        <w:rPr>
          <w:rFonts w:ascii="Arial" w:hAnsi="Arial" w:cs="Arial"/>
        </w:rPr>
        <w:t>корсуньские</w:t>
      </w:r>
      <w:proofErr w:type="spellEnd"/>
      <w:r>
        <w:rPr>
          <w:rFonts w:ascii="Arial" w:hAnsi="Arial" w:cs="Arial"/>
        </w:rPr>
        <w:t xml:space="preserve"> земли, победила англичан, немцев и французов, а себе задала задачку». Потом были неоднократные встречи, семинары и конференции на этой святой земле, из </w:t>
      </w:r>
      <w:proofErr w:type="gramStart"/>
      <w:r>
        <w:rPr>
          <w:rFonts w:ascii="Arial" w:hAnsi="Arial" w:cs="Arial"/>
        </w:rPr>
        <w:t>которых</w:t>
      </w:r>
      <w:proofErr w:type="gramEnd"/>
      <w:r>
        <w:rPr>
          <w:rFonts w:ascii="Arial" w:hAnsi="Arial" w:cs="Arial"/>
        </w:rPr>
        <w:t xml:space="preserve"> мне особенно запомнился Праздник славянской письменности и культуры, проходивший в мае 1993 года  по инициативе Вячеслава Михайловича Клыкова, нашего выдающегося скульптора и общественного деятеля.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В сентябре 2014 года в Севастополе собрались выдающиеся </w:t>
      </w:r>
      <w:proofErr w:type="spellStart"/>
      <w:r>
        <w:rPr>
          <w:rFonts w:ascii="Arial" w:hAnsi="Arial" w:cs="Arial"/>
        </w:rPr>
        <w:t>собриологи</w:t>
      </w:r>
      <w:proofErr w:type="spellEnd"/>
      <w:r>
        <w:rPr>
          <w:rFonts w:ascii="Arial" w:hAnsi="Arial" w:cs="Arial"/>
        </w:rPr>
        <w:t xml:space="preserve">, специалисты по теории и практике здорового образа жизни (далее ЗОЖ): профессор </w:t>
      </w:r>
      <w:r>
        <w:rPr>
          <w:rFonts w:ascii="Arial" w:hAnsi="Arial" w:cs="Arial"/>
          <w:i/>
        </w:rPr>
        <w:t xml:space="preserve">Александр Николаевич </w:t>
      </w:r>
      <w:proofErr w:type="spellStart"/>
      <w:r>
        <w:rPr>
          <w:rFonts w:ascii="Arial" w:hAnsi="Arial" w:cs="Arial"/>
          <w:i/>
        </w:rPr>
        <w:t>Маюров</w:t>
      </w:r>
      <w:proofErr w:type="spellEnd"/>
      <w:r>
        <w:rPr>
          <w:rFonts w:ascii="Arial" w:hAnsi="Arial" w:cs="Arial"/>
        </w:rPr>
        <w:t xml:space="preserve">, Президент Международной Академии Трезвости (МАТ) и многолетний лидер трезвеннического движения; </w:t>
      </w:r>
      <w:r>
        <w:rPr>
          <w:rFonts w:ascii="Arial" w:hAnsi="Arial" w:cs="Arial"/>
          <w:i/>
        </w:rPr>
        <w:t xml:space="preserve">Карл Георгиевич </w:t>
      </w:r>
      <w:proofErr w:type="spellStart"/>
      <w:r>
        <w:rPr>
          <w:rFonts w:ascii="Arial" w:hAnsi="Arial" w:cs="Arial"/>
          <w:i/>
        </w:rPr>
        <w:t>Башарин</w:t>
      </w:r>
      <w:proofErr w:type="spellEnd"/>
      <w:r>
        <w:rPr>
          <w:rFonts w:ascii="Arial" w:hAnsi="Arial" w:cs="Arial"/>
        </w:rPr>
        <w:t xml:space="preserve">, д.м.н., профессор, зав. кафедрой нормальной и патологической медицины, главный </w:t>
      </w:r>
      <w:proofErr w:type="spellStart"/>
      <w:r>
        <w:rPr>
          <w:rFonts w:ascii="Arial" w:hAnsi="Arial" w:cs="Arial"/>
        </w:rPr>
        <w:t>собриолог</w:t>
      </w:r>
      <w:proofErr w:type="spellEnd"/>
      <w:r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lastRenderedPageBreak/>
        <w:t xml:space="preserve">Якутии;  иерей </w:t>
      </w:r>
      <w:r>
        <w:rPr>
          <w:rFonts w:ascii="Arial" w:hAnsi="Arial" w:cs="Arial"/>
          <w:i/>
        </w:rPr>
        <w:t>Григорий Игоревич Григорьев</w:t>
      </w:r>
      <w:r>
        <w:rPr>
          <w:rFonts w:ascii="Arial" w:hAnsi="Arial" w:cs="Arial"/>
        </w:rPr>
        <w:t xml:space="preserve">, заслуженный врач, д.м.н., профессор, декан факультета психологии и философии человека Русской Христианской Гуманитарной Академии; профессор </w:t>
      </w:r>
      <w:r>
        <w:rPr>
          <w:rFonts w:ascii="Arial" w:hAnsi="Arial" w:cs="Arial"/>
          <w:i/>
        </w:rPr>
        <w:t>Валентин Андреевич Толкачев</w:t>
      </w:r>
      <w:r>
        <w:rPr>
          <w:rFonts w:ascii="Arial" w:hAnsi="Arial" w:cs="Arial"/>
        </w:rPr>
        <w:t xml:space="preserve">, вице-президент МАТ и глава её отделения в Беларуси, эксперт ООН по проблемам наркотизма и трезвости; </w:t>
      </w:r>
      <w:r>
        <w:rPr>
          <w:rFonts w:ascii="Arial" w:hAnsi="Arial" w:cs="Arial"/>
          <w:i/>
        </w:rPr>
        <w:t xml:space="preserve">Валерий Иванович  </w:t>
      </w:r>
      <w:proofErr w:type="spellStart"/>
      <w:r>
        <w:rPr>
          <w:rFonts w:ascii="Arial" w:hAnsi="Arial" w:cs="Arial"/>
          <w:i/>
        </w:rPr>
        <w:t>Мелехин</w:t>
      </w:r>
      <w:proofErr w:type="spellEnd"/>
      <w:r>
        <w:rPr>
          <w:rFonts w:ascii="Arial" w:hAnsi="Arial" w:cs="Arial"/>
        </w:rPr>
        <w:t xml:space="preserve">, председатель Партии Сухого закона России; </w:t>
      </w:r>
      <w:proofErr w:type="gramStart"/>
      <w:r>
        <w:rPr>
          <w:rFonts w:ascii="Arial" w:hAnsi="Arial" w:cs="Arial"/>
          <w:i/>
        </w:rPr>
        <w:t>Наталья Александровна Гринченко</w:t>
      </w:r>
      <w:r>
        <w:rPr>
          <w:rFonts w:ascii="Arial" w:hAnsi="Arial" w:cs="Arial"/>
        </w:rPr>
        <w:t xml:space="preserve"> из Ельца, опытный методист, преподаватель и автор спецкурса «Трезвый образ жизни»; трижды доктор наук </w:t>
      </w:r>
      <w:r>
        <w:rPr>
          <w:rFonts w:ascii="Arial" w:hAnsi="Arial" w:cs="Arial"/>
          <w:i/>
        </w:rPr>
        <w:t>Василий Петрович Шандыбин</w:t>
      </w:r>
      <w:r>
        <w:rPr>
          <w:rFonts w:ascii="Arial" w:hAnsi="Arial" w:cs="Arial"/>
        </w:rPr>
        <w:t xml:space="preserve"> из Тюмени, автор и мастер чайно-музыкальной церемонии нового времени; </w:t>
      </w:r>
      <w:r>
        <w:rPr>
          <w:rFonts w:ascii="Arial" w:hAnsi="Arial" w:cs="Arial"/>
          <w:i/>
        </w:rPr>
        <w:t xml:space="preserve">Игорь Николаевич </w:t>
      </w:r>
      <w:proofErr w:type="spellStart"/>
      <w:r>
        <w:rPr>
          <w:rFonts w:ascii="Arial" w:hAnsi="Arial" w:cs="Arial"/>
          <w:i/>
        </w:rPr>
        <w:t>Афонин</w:t>
      </w:r>
      <w:proofErr w:type="spellEnd"/>
      <w:r>
        <w:rPr>
          <w:rFonts w:ascii="Arial" w:hAnsi="Arial" w:cs="Arial"/>
        </w:rPr>
        <w:t xml:space="preserve"> из Череповца, выдающийся педагог, специалист по коррекции зрения и позвоночника; и другие специалисты из различных городов нашей необъятной страны.</w:t>
      </w:r>
      <w:proofErr w:type="gramEnd"/>
      <w:r>
        <w:rPr>
          <w:rFonts w:ascii="Arial" w:hAnsi="Arial" w:cs="Arial"/>
        </w:rPr>
        <w:t xml:space="preserve"> У каждого из них есть свои книги, учебные пособия, многолетний опыт проведения лекций и мастер-классов, а у некоторых и опыт практической борьбы против наркотизации и спаивания нашего народа. Новейшие достижения участников конференции обобщены в сборнике трудов </w:t>
      </w:r>
      <w:r>
        <w:rPr>
          <w:rFonts w:ascii="Arial" w:hAnsi="Arial" w:cs="Arial"/>
          <w:b/>
        </w:rPr>
        <w:t xml:space="preserve">«Основы </w:t>
      </w:r>
      <w:proofErr w:type="spellStart"/>
      <w:r>
        <w:rPr>
          <w:rFonts w:ascii="Arial" w:hAnsi="Arial" w:cs="Arial"/>
          <w:b/>
        </w:rPr>
        <w:t>собриологии</w:t>
      </w:r>
      <w:proofErr w:type="spellEnd"/>
      <w:r>
        <w:rPr>
          <w:rFonts w:ascii="Arial" w:hAnsi="Arial" w:cs="Arial"/>
          <w:b/>
        </w:rPr>
        <w:t xml:space="preserve">, профилактики, социальной педагогики и </w:t>
      </w:r>
      <w:proofErr w:type="spellStart"/>
      <w:r>
        <w:rPr>
          <w:rFonts w:ascii="Arial" w:hAnsi="Arial" w:cs="Arial"/>
          <w:b/>
        </w:rPr>
        <w:t>алкоголии</w:t>
      </w:r>
      <w:proofErr w:type="spellEnd"/>
      <w:r>
        <w:rPr>
          <w:rFonts w:ascii="Arial" w:hAnsi="Arial" w:cs="Arial"/>
          <w:b/>
        </w:rPr>
        <w:t>» (Нижний Новгород, 2014).</w:t>
      </w:r>
    </w:p>
    <w:p w:rsidR="00E31160" w:rsidRDefault="00E31160" w:rsidP="00E31160">
      <w:pPr>
        <w:ind w:firstLine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70780" cy="3372485"/>
            <wp:effectExtent l="0" t="0" r="1270" b="0"/>
            <wp:docPr id="7" name="Рисунок 7" descr="Описание: D:\1_Темы\Здоровье 2011_2014\2014\0_Избранное Севастополь 2014\Для сайта\0_Intro_ОБЩЕЕ ФОТО В КРЫ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1_Темы\Здоровье 2011_2014\2014\0_Избранное Севастополь 2014\Для сайта\0_Intro_ОБЩЕЕ ФОТО В КРЫМ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Обычно подобные форумы собирают две-три сотни человек, но в этом году из-за военного конфликта на Украине и проблем передвижения земным транспортом в Крым приехало значительно меньше участников конференции. Однако качество работы от этого не пострадало. Скорее наоборот, было больше времени для индивидуальных консультаций и методических диспутов. Десять дней, проведенные в Севастополе, по объему полученных знаний стоили некоторых месяцев. </w:t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Первый день конференции отрылся торжественным вручением памятных медалей </w:t>
      </w:r>
      <w:r>
        <w:rPr>
          <w:rFonts w:ascii="Arial" w:hAnsi="Arial" w:cs="Arial"/>
          <w:b/>
        </w:rPr>
        <w:t>«100 лет Сухому закону России»</w:t>
      </w:r>
      <w:r>
        <w:rPr>
          <w:rFonts w:ascii="Arial" w:hAnsi="Arial" w:cs="Arial"/>
        </w:rPr>
        <w:t xml:space="preserve"> активистам и пропагандистам ЗОЖ. На ее лицевой стороне изображен портрет Императора Николая </w:t>
      </w:r>
      <w:r>
        <w:rPr>
          <w:rFonts w:ascii="Arial" w:hAnsi="Arial" w:cs="Arial"/>
          <w:lang w:val="en-US"/>
        </w:rPr>
        <w:t>II</w:t>
      </w:r>
      <w:r>
        <w:rPr>
          <w:rFonts w:ascii="Arial" w:hAnsi="Arial" w:cs="Arial"/>
        </w:rPr>
        <w:t>, а на реверсе – Георгий Победоносец с надписью «</w:t>
      </w:r>
      <w:r>
        <w:rPr>
          <w:rFonts w:ascii="Arial" w:hAnsi="Arial" w:cs="Arial"/>
          <w:i/>
        </w:rPr>
        <w:t>Трезвая Россия станет Великой</w:t>
      </w:r>
      <w:r>
        <w:rPr>
          <w:rFonts w:ascii="Arial" w:hAnsi="Arial" w:cs="Arial"/>
        </w:rPr>
        <w:t>». Некоторые лидеры движения были также удостоены наградного панно «Заслуженный ветеран Всемирного трезвеннического движения».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первые два дня мы заслушали на пленарных заседаниях заранее подготовленные доклады, а затем презентации мастер-классов. Сформировались </w:t>
      </w:r>
      <w:r>
        <w:rPr>
          <w:rFonts w:ascii="Arial" w:hAnsi="Arial" w:cs="Arial"/>
        </w:rPr>
        <w:lastRenderedPageBreak/>
        <w:t xml:space="preserve">естественные группы по интересам с целью  приобретения новых знаний или обмена опытом. Ядро моей группы составили слушатели из Якутии, а также соратники </w:t>
      </w:r>
      <w:proofErr w:type="spellStart"/>
      <w:r>
        <w:rPr>
          <w:rFonts w:ascii="Arial" w:hAnsi="Arial" w:cs="Arial"/>
        </w:rPr>
        <w:t>И.Н.Афонин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Н.А.Гринченко</w:t>
      </w:r>
      <w:proofErr w:type="spellEnd"/>
      <w:r>
        <w:rPr>
          <w:rFonts w:ascii="Arial" w:hAnsi="Arial" w:cs="Arial"/>
        </w:rPr>
        <w:t xml:space="preserve">. Сам я посещал на занятия Валентина Андреевича Толкачева, опытного мастера-тренера из Минска. А моя жена Надежда проявила интерес к чайно-музыкальной церемонии </w:t>
      </w:r>
      <w:proofErr w:type="spellStart"/>
      <w:r>
        <w:rPr>
          <w:rFonts w:ascii="Arial" w:hAnsi="Arial" w:cs="Arial"/>
        </w:rPr>
        <w:t>В.П.Шандыбина</w:t>
      </w:r>
      <w:proofErr w:type="spellEnd"/>
      <w:r>
        <w:rPr>
          <w:rFonts w:ascii="Arial" w:hAnsi="Arial" w:cs="Arial"/>
        </w:rPr>
        <w:t>.</w:t>
      </w:r>
    </w:p>
    <w:p w:rsidR="00E31160" w:rsidRDefault="00E31160" w:rsidP="00E31160">
      <w:pPr>
        <w:ind w:firstLine="70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24350" cy="3770630"/>
            <wp:effectExtent l="0" t="0" r="0" b="1270"/>
            <wp:docPr id="6" name="Рисунок 6" descr="Описание: D:\1_Темы\Здоровье 2011_2014\2014\0_Избранное Севастополь 2014\Для сайта\3_Группа из Якутии на перем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1_Темы\Здоровье 2011_2014\2014\0_Избранное Севастополь 2014\Для сайта\3_Группа из Якутии на перемен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Знания, полученные на семинарах опытных специалистов, буквально переворачивают сознание, а точнее - пробуждают его к новой, более совершенной жизни. Об этом можно и нужно говорить подробно.  Однако жанр информационного сообщения не позволяет раскрыть подробно бесценное содержание прошедших занятий. </w:t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Многие люди знают о том, что наркотики, табак и алкоголь – это страшные яды, которые можно назвать оружием массового уничтожения людей Православные люди осознают, что человек создан для духовного самосовершенствования, что наше тело – это храм Божий, что «Царство Небесное внутри нас есть» и уничтожать его – преступление. Просветительская деятельность таких апостолов трезвости как </w:t>
      </w:r>
      <w:r>
        <w:rPr>
          <w:rFonts w:ascii="Arial" w:hAnsi="Arial" w:cs="Arial"/>
          <w:i/>
        </w:rPr>
        <w:t xml:space="preserve">Федор Григорьевич Углов (1904-2008) </w:t>
      </w:r>
      <w:r>
        <w:rPr>
          <w:rFonts w:ascii="Arial" w:hAnsi="Arial" w:cs="Arial"/>
        </w:rPr>
        <w:t xml:space="preserve">и </w:t>
      </w:r>
      <w:r>
        <w:rPr>
          <w:rFonts w:ascii="Arial" w:hAnsi="Arial" w:cs="Arial"/>
          <w:i/>
        </w:rPr>
        <w:t>Геннадий Андреевич Шичко</w:t>
      </w:r>
      <w:r>
        <w:rPr>
          <w:rFonts w:ascii="Arial" w:hAnsi="Arial" w:cs="Arial"/>
        </w:rPr>
        <w:t xml:space="preserve"> (1922-1986) тоже не прошла напрасно. И всё же, пока еще мало кто овладел </w:t>
      </w:r>
      <w:r>
        <w:rPr>
          <w:rFonts w:ascii="Arial" w:hAnsi="Arial" w:cs="Arial"/>
          <w:i/>
        </w:rPr>
        <w:t>искусством здорового образа жизни,</w:t>
      </w:r>
      <w:r>
        <w:rPr>
          <w:rFonts w:ascii="Arial" w:hAnsi="Arial" w:cs="Arial"/>
        </w:rPr>
        <w:t xml:space="preserve"> без которого наша жизнь превращается в самоубийство. 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Именно этой цели был посвящен мой мастер-класс «АЮРВЕДА В ИСТОРИИ СВЯЩЕННЫХ ЗНАНИЙ О ЗДОРОВЬЕ»</w:t>
      </w:r>
      <w:r>
        <w:rPr>
          <w:rFonts w:ascii="Arial" w:hAnsi="Arial" w:cs="Arial"/>
          <w:color w:val="0070C0"/>
        </w:rPr>
        <w:t>.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i/>
        </w:rPr>
        <w:t>Аюрведа</w:t>
      </w:r>
      <w:proofErr w:type="spellEnd"/>
      <w:r>
        <w:rPr>
          <w:rFonts w:ascii="Arial" w:hAnsi="Arial" w:cs="Arial"/>
        </w:rPr>
        <w:t xml:space="preserve"> дословно переводится как «знание принципа жизни» или «ведение жизни»  (от санскр. «</w:t>
      </w:r>
      <w:proofErr w:type="spellStart"/>
      <w:r>
        <w:rPr>
          <w:rFonts w:ascii="Arial" w:hAnsi="Arial" w:cs="Arial"/>
        </w:rPr>
        <w:t>āyus</w:t>
      </w:r>
      <w:proofErr w:type="spellEnd"/>
      <w:r>
        <w:rPr>
          <w:rFonts w:ascii="Arial" w:hAnsi="Arial" w:cs="Arial"/>
        </w:rPr>
        <w:t>» — «принцип жизни» и «</w:t>
      </w:r>
      <w:proofErr w:type="spellStart"/>
      <w:r>
        <w:rPr>
          <w:rFonts w:ascii="Arial" w:hAnsi="Arial" w:cs="Arial"/>
        </w:rPr>
        <w:t>veda</w:t>
      </w:r>
      <w:proofErr w:type="spellEnd"/>
      <w:r>
        <w:rPr>
          <w:rFonts w:ascii="Arial" w:hAnsi="Arial" w:cs="Arial"/>
        </w:rPr>
        <w:t>» — знание, ведение).</w:t>
      </w:r>
      <w:proofErr w:type="gramEnd"/>
      <w:r>
        <w:rPr>
          <w:rFonts w:ascii="Arial" w:hAnsi="Arial" w:cs="Arial"/>
        </w:rPr>
        <w:t xml:space="preserve"> Это одна из древнейших и наиболее авторитетных духовных традиций, посвященных здоровому образу жизни,  которая сформировалась в древней Индии более 5 тысяч лет назад. По </w:t>
      </w:r>
      <w:proofErr w:type="gramStart"/>
      <w:r>
        <w:rPr>
          <w:rFonts w:ascii="Arial" w:hAnsi="Arial" w:cs="Arial"/>
        </w:rPr>
        <w:t>сути</w:t>
      </w:r>
      <w:proofErr w:type="gramEnd"/>
      <w:r>
        <w:rPr>
          <w:rFonts w:ascii="Arial" w:hAnsi="Arial" w:cs="Arial"/>
        </w:rPr>
        <w:t xml:space="preserve"> речь идет о великом искусстве быть здоровым мудрецом и умении сделать счастливыми долгожителями других людей. </w:t>
      </w:r>
      <w:proofErr w:type="spellStart"/>
      <w:r>
        <w:rPr>
          <w:rFonts w:ascii="Arial" w:hAnsi="Arial" w:cs="Arial"/>
        </w:rPr>
        <w:t>Аюрведа</w:t>
      </w:r>
      <w:proofErr w:type="spellEnd"/>
      <w:r>
        <w:rPr>
          <w:rFonts w:ascii="Arial" w:hAnsi="Arial" w:cs="Arial"/>
        </w:rPr>
        <w:t xml:space="preserve">, знает множество методов лечения болезней, но главным она считает предупредить любые заболевания. Это искусство сродни таким европейским понятиям как </w:t>
      </w:r>
      <w:r>
        <w:rPr>
          <w:rFonts w:ascii="Arial" w:hAnsi="Arial" w:cs="Arial"/>
          <w:i/>
        </w:rPr>
        <w:t xml:space="preserve">гигиена </w:t>
      </w:r>
      <w:r>
        <w:rPr>
          <w:rFonts w:ascii="Arial" w:hAnsi="Arial" w:cs="Arial"/>
        </w:rPr>
        <w:t xml:space="preserve">или </w:t>
      </w:r>
      <w:r>
        <w:rPr>
          <w:rFonts w:ascii="Arial" w:hAnsi="Arial" w:cs="Arial"/>
          <w:i/>
        </w:rPr>
        <w:lastRenderedPageBreak/>
        <w:t>профилактика</w:t>
      </w:r>
      <w:r>
        <w:rPr>
          <w:rFonts w:ascii="Arial" w:hAnsi="Arial" w:cs="Arial"/>
        </w:rPr>
        <w:t xml:space="preserve">, и имеет прямое отношение к </w:t>
      </w:r>
      <w:proofErr w:type="spellStart"/>
      <w:r>
        <w:rPr>
          <w:rFonts w:ascii="Arial" w:hAnsi="Arial" w:cs="Arial"/>
          <w:i/>
        </w:rPr>
        <w:t>собриологии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– науке о трезвом образе жизни.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Каждое из 6 занятий по два часа включало лекцию-семинар и целебные практики. Начав с методологии и объяснения ключевых понятий </w:t>
      </w:r>
      <w:proofErr w:type="spellStart"/>
      <w:r>
        <w:rPr>
          <w:rFonts w:ascii="Arial" w:hAnsi="Arial" w:cs="Arial"/>
        </w:rPr>
        <w:t>аюрведы</w:t>
      </w:r>
      <w:proofErr w:type="spellEnd"/>
      <w:r>
        <w:rPr>
          <w:rFonts w:ascii="Arial" w:hAnsi="Arial" w:cs="Arial"/>
        </w:rPr>
        <w:t xml:space="preserve"> (карма, </w:t>
      </w:r>
      <w:proofErr w:type="spellStart"/>
      <w:r>
        <w:rPr>
          <w:rFonts w:ascii="Arial" w:hAnsi="Arial" w:cs="Arial"/>
        </w:rPr>
        <w:t>гуна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тридоша</w:t>
      </w:r>
      <w:proofErr w:type="spellEnd"/>
      <w:r>
        <w:rPr>
          <w:rFonts w:ascii="Arial" w:hAnsi="Arial" w:cs="Arial"/>
        </w:rPr>
        <w:t xml:space="preserve">, йога, </w:t>
      </w:r>
      <w:proofErr w:type="spellStart"/>
      <w:r>
        <w:rPr>
          <w:rFonts w:ascii="Arial" w:hAnsi="Arial" w:cs="Arial"/>
        </w:rPr>
        <w:t>пранаяма</w:t>
      </w:r>
      <w:proofErr w:type="spellEnd"/>
      <w:r>
        <w:rPr>
          <w:rFonts w:ascii="Arial" w:hAnsi="Arial" w:cs="Arial"/>
        </w:rPr>
        <w:t xml:space="preserve">), я сделал исторический обзор древнейших школ Востока и Запада: от Индии и Тибета до Рима и западной Европы. Подробно была изложена тема «Христианство – спасение и исцеление души». Далее – основные вехи медицинских открытий нового времени: от эзотерической антропологии, </w:t>
      </w:r>
      <w:proofErr w:type="spellStart"/>
      <w:r>
        <w:rPr>
          <w:rFonts w:ascii="Arial" w:hAnsi="Arial" w:cs="Arial"/>
        </w:rPr>
        <w:t>расологии</w:t>
      </w:r>
      <w:proofErr w:type="spellEnd"/>
      <w:r>
        <w:rPr>
          <w:rFonts w:ascii="Arial" w:hAnsi="Arial" w:cs="Arial"/>
        </w:rPr>
        <w:t xml:space="preserve"> и евгеники – до особенностей  научных и коммерческих подходов ХХ века. Наконец, с учетом опыта русских ученых были проанализированы современные программы ЗОЖ.</w:t>
      </w:r>
    </w:p>
    <w:p w:rsidR="00E31160" w:rsidRDefault="00E31160" w:rsidP="00E31160">
      <w:pPr>
        <w:ind w:firstLine="70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55820" cy="3531870"/>
            <wp:effectExtent l="0" t="0" r="0" b="0"/>
            <wp:docPr id="5" name="Рисунок 5" descr="Описание: D:\1_Темы\Здоровье 2011_2014\2014\0_Избранное Севастополь 2014\Для сайта\4_АЮРВЕДА_аф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1_Темы\Здоровье 2011_2014\2014\0_Избранное Севастополь 2014\Для сайта\4_АЮРВЕДА_афиш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Хронологический подход не только расширяет кругозор исследователя,  но также помогает определить подлинные приоритеты в научных открытиях. Объективные данные свидетельствуют, что большинство открытий в области священных знаний о здоровье было сделано в глубокой древности на Востоке. Многие из западных врачей повторяли, причем в упрощённой форме,  лишь то, что было известно до них. </w:t>
      </w:r>
    </w:p>
    <w:p w:rsidR="00E31160" w:rsidRDefault="00E31160" w:rsidP="00E31160">
      <w:pPr>
        <w:spacing w:after="0"/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Принципиальные отличия западной медицины от восточной: в методологии – материализм, механицизм и эмпиризм вместо духовного, органичного и философского подхода;  изучение тела по законам физиологии, где игнорируются метафизические аспекты бытия;  антропология и анатомия дают описание телесной оболочки, но не углубляются во внутренний мир личности; на практике лечатся болезни, а часто только их последствия (симптомы), но не личность в целом.</w:t>
      </w:r>
      <w:proofErr w:type="gramEnd"/>
    </w:p>
    <w:p w:rsidR="00E31160" w:rsidRDefault="00E31160" w:rsidP="00E31160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Исторический опыт учит, что нам необходимо усвоить, наряду с лучшими достижениями медицинской науки и техники Запада, священный подход к человеку на Востоке. Этот новый, путь будет </w:t>
      </w:r>
      <w:proofErr w:type="spellStart"/>
      <w:r>
        <w:rPr>
          <w:rFonts w:ascii="Arial" w:hAnsi="Arial" w:cs="Arial"/>
          <w:i/>
        </w:rPr>
        <w:t>интровертным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(обращенным вовнутрь), комплексным,  системным, построенным по принципу взаимного дополнения,  а не отрицания.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Фактически возникает императив нового жизненного стиля, предполагающей формирование гармоничной семьи и строительство оптимального общества. И, в конце </w:t>
      </w:r>
      <w:r>
        <w:rPr>
          <w:rFonts w:ascii="Arial" w:hAnsi="Arial" w:cs="Arial"/>
        </w:rPr>
        <w:lastRenderedPageBreak/>
        <w:t>концов, общественные проекты выходят на государственный, международный и глобальный уровни.</w:t>
      </w:r>
    </w:p>
    <w:p w:rsidR="00E31160" w:rsidRDefault="00E31160" w:rsidP="00E31160">
      <w:pPr>
        <w:ind w:firstLine="70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99180" cy="2915285"/>
            <wp:effectExtent l="0" t="0" r="1270" b="0"/>
            <wp:docPr id="4" name="Рисунок 4" descr="Описание: D:\1_Темы\Здоровье 2011_2014\2014\0_Избранное Севастополь 2014\Для сайта\5_Награждение меда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1_Темы\Здоровье 2011_2014\2014\0_Избранное Севастополь 2014\Для сайта\5_Награждение медаль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последний день занятий председатель президиума конференции </w:t>
      </w:r>
      <w:proofErr w:type="spellStart"/>
      <w:r>
        <w:rPr>
          <w:rFonts w:ascii="Arial" w:hAnsi="Arial" w:cs="Arial"/>
        </w:rPr>
        <w:t>А.Н.Маюров</w:t>
      </w:r>
      <w:proofErr w:type="spellEnd"/>
      <w:r>
        <w:rPr>
          <w:rFonts w:ascii="Arial" w:hAnsi="Arial" w:cs="Arial"/>
        </w:rPr>
        <w:t xml:space="preserve"> подвел её общие итоги. Все ценные предложения, после их подробного обсуждения, были  обобщены в форме резолюции, которая будет доведена до сведения правительства России и компетентных организаций. Я предложил включить занятия по ЗОЖ в курс молодого бойца в годы срочной воинской службы. Пусть наша молодая смена учится не только вооруженной обороне, но также искусству побеждать свои слабости, чтобы наша армия была духовно сильнее и мудрее.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 w:rsidRPr="00E311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Программа форума не ограничивалась лекциями и мастер-классами. Рано утром мы ходили купаться на море, делали физическую зарядку.  Днем проходили презентации новых книг и встречи с их авторами. По вечерам в актовом зале и уютных холлах турбазы были организованы концерты, творческие вечера, танцы. В свободное от занятий время желающие могли посетить достопримечательности Севастополя, заказать автобусные экскурсии по Крыму.</w:t>
      </w:r>
    </w:p>
    <w:p w:rsidR="00E31160" w:rsidRDefault="00E31160" w:rsidP="00E31160">
      <w:pPr>
        <w:ind w:firstLine="70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324350" cy="3154045"/>
            <wp:effectExtent l="0" t="0" r="0" b="8255"/>
            <wp:docPr id="3" name="Рисунок 3" descr="Описание: D:\1_Темы\Здоровье 2011_2014\2014\0_Избранное Севастополь 2014\Для сайта\6_Св.Георгиевский монастырь на расс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1_Темы\Здоровье 2011_2014\2014\0_Избранное Севастополь 2014\Для сайта\6_Св.Георгиевский монастырь на рассвет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турбазы, расположенной в северной части города (в районе Радио-горки, где А. С. Попов впервые публично продемонстрировал открытую им радиосвязь), быстро и удобно добраться до центра Севастополя на катере. Он ходит регулярно, как рейсовый автобус, а проезд стоит дешево. В первый же день после размещения мы с женой прогулялись по знакомой набережной, а потом посетили Панораму, посвященную героической обороне города во время войны 1854-1855 годов. Небольшой группой совершили паломническую поездку в Свято-Георгиевский монастырь, что находится рядом с живописным мысом </w:t>
      </w:r>
      <w:proofErr w:type="spellStart"/>
      <w:r>
        <w:rPr>
          <w:rFonts w:ascii="Arial" w:hAnsi="Arial" w:cs="Arial"/>
        </w:rPr>
        <w:t>Фиолент</w:t>
      </w:r>
      <w:proofErr w:type="spellEnd"/>
      <w:r>
        <w:rPr>
          <w:rFonts w:ascii="Arial" w:hAnsi="Arial" w:cs="Arial"/>
        </w:rPr>
        <w:t xml:space="preserve">. Здесь бывали многие великие люди: среди них –  </w:t>
      </w:r>
      <w:proofErr w:type="spellStart"/>
      <w:r>
        <w:rPr>
          <w:rFonts w:ascii="Arial" w:hAnsi="Arial" w:cs="Arial"/>
        </w:rPr>
        <w:t>А.С.Пушкин</w:t>
      </w:r>
      <w:proofErr w:type="spellEnd"/>
      <w:r>
        <w:rPr>
          <w:rFonts w:ascii="Arial" w:hAnsi="Arial" w:cs="Arial"/>
        </w:rPr>
        <w:t xml:space="preserve"> и Император Николай </w:t>
      </w:r>
      <w:r>
        <w:rPr>
          <w:rFonts w:ascii="Arial" w:hAnsi="Arial" w:cs="Arial"/>
          <w:lang w:val="en-US"/>
        </w:rPr>
        <w:t>II</w:t>
      </w:r>
      <w:r>
        <w:rPr>
          <w:rFonts w:ascii="Arial" w:hAnsi="Arial" w:cs="Arial"/>
        </w:rPr>
        <w:t xml:space="preserve"> с Августейшим семейством. После окончания конференции мы самоходом (общественным транспортом и на такси) съездили на гору </w:t>
      </w:r>
      <w:proofErr w:type="gramStart"/>
      <w:r>
        <w:rPr>
          <w:rFonts w:ascii="Arial" w:hAnsi="Arial" w:cs="Arial"/>
        </w:rPr>
        <w:t>Ай-Петри</w:t>
      </w:r>
      <w:proofErr w:type="gramEnd"/>
      <w:r>
        <w:rPr>
          <w:rFonts w:ascii="Arial" w:hAnsi="Arial" w:cs="Arial"/>
        </w:rPr>
        <w:t xml:space="preserve">. Полюбовались южной природой Крыма и панорамой черноморского побережья с видом на Ялту и </w:t>
      </w:r>
      <w:proofErr w:type="spellStart"/>
      <w:r>
        <w:rPr>
          <w:rFonts w:ascii="Arial" w:hAnsi="Arial" w:cs="Arial"/>
        </w:rPr>
        <w:t>Мисхор</w:t>
      </w:r>
      <w:proofErr w:type="spellEnd"/>
      <w:r>
        <w:rPr>
          <w:rFonts w:ascii="Arial" w:hAnsi="Arial" w:cs="Arial"/>
        </w:rPr>
        <w:t>.</w:t>
      </w:r>
    </w:p>
    <w:p w:rsidR="00E31160" w:rsidRPr="00E31160" w:rsidRDefault="00E31160" w:rsidP="00E3116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участники форума стали уже разъезжаться из Севастополя, мы с женой направились в Симферополь, где заранее была спланирована важная деловая встреча. О её результатах говорить преждевременно. Поэтому пока сообщу только, что переговоры состоялись. Кроме того, мы посетили Центральный Музей Тавриды, где хранится богатейшая археологическая коллекция Крыма и самая полная научная библиотека по специальности «</w:t>
      </w:r>
      <w:proofErr w:type="spellStart"/>
      <w:r>
        <w:rPr>
          <w:rFonts w:ascii="Arial" w:hAnsi="Arial" w:cs="Arial"/>
        </w:rPr>
        <w:t>Таврика</w:t>
      </w:r>
      <w:proofErr w:type="spellEnd"/>
      <w:r>
        <w:rPr>
          <w:rFonts w:ascii="Arial" w:hAnsi="Arial" w:cs="Arial"/>
        </w:rPr>
        <w:t xml:space="preserve">». Нас любезно принял Андрей Витальевич </w:t>
      </w:r>
      <w:proofErr w:type="spellStart"/>
      <w:r>
        <w:rPr>
          <w:rFonts w:ascii="Arial" w:hAnsi="Arial" w:cs="Arial"/>
        </w:rPr>
        <w:t>Мальгин</w:t>
      </w:r>
      <w:proofErr w:type="spellEnd"/>
      <w:r>
        <w:rPr>
          <w:rFonts w:ascii="Arial" w:hAnsi="Arial" w:cs="Arial"/>
        </w:rPr>
        <w:t xml:space="preserve">, генеральный директор музея. Прогуливаясь по знакомым улицам крымской столицы, заглянули и в книжный магазин, где приобрели несколько замечательных изданий по краеведению. </w:t>
      </w:r>
    </w:p>
    <w:p w:rsidR="00E31160" w:rsidRDefault="00E31160" w:rsidP="00E31160">
      <w:pPr>
        <w:ind w:firstLine="70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324350" cy="3649345"/>
            <wp:effectExtent l="0" t="0" r="0" b="8255"/>
            <wp:docPr id="2" name="Рисунок 2" descr="Описание: D:\1_Темы\Здоровье 2011_2014\2014\0_Избранное Севастополь 2014\Для сайта\7_Мы на берегу м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1_Темы\Здоровье 2011_2014\2014\0_Избранное Севастополь 2014\Для сайта\7_Мы на берегу мор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Общее  впечатление от Крыма в целом, противоречивое. С одной стороны, роскошь природы, огромный выбор возможностей для отдыха и радужные планы на будущее, а, с другой, весьма скромный быт местных жителей, запущенные дворы, </w:t>
      </w:r>
      <w:proofErr w:type="gramStart"/>
      <w:r>
        <w:rPr>
          <w:rFonts w:ascii="Arial" w:hAnsi="Arial" w:cs="Arial"/>
          <w:color w:val="000000" w:themeColor="text1"/>
        </w:rPr>
        <w:t>обшарпанные</w:t>
      </w:r>
      <w:proofErr w:type="gramEnd"/>
      <w:r>
        <w:rPr>
          <w:rFonts w:ascii="Arial" w:hAnsi="Arial" w:cs="Arial"/>
          <w:color w:val="000000" w:themeColor="text1"/>
        </w:rPr>
        <w:t xml:space="preserve"> фасады зданий. На каждом шагу бросаются в глаза рекламные надписи «СДАЕТСЯ» или «ПРОДАЕТСЯ».</w:t>
      </w:r>
    </w:p>
    <w:p w:rsidR="00E31160" w:rsidRDefault="00E31160" w:rsidP="00E31160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Русская Таврида продолжает жить по-своему. У нее особый путь и невидимые обывателю внутренние законы бытия. Абсолютное большинство жителей полуострова рады переменам, наступившим после возвращения Крыма в Российскую Федерацию. Люди полны энтузиазма и надежд. Однако есть и недоброжелатели. Во время общения с таксистами, среди которых много украинцев, я почувствовал в их душе затаенную злобу. Скептики подчеркивают имеющиеся проблемы переходного периода, и не хотят видеть положительные стороны перемен. </w:t>
      </w:r>
    </w:p>
    <w:p w:rsidR="00E31160" w:rsidRDefault="00E31160" w:rsidP="00E31160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Конечно, в условиях глобальной информационной войны и экономических санкций Запада против России достичь быстрого восстановления разрушенной, экономически запущенной Тавриды будет нелегко. Однако не стоит паниковать. Бывали времена и более тяжелые. </w:t>
      </w:r>
    </w:p>
    <w:p w:rsidR="00E31160" w:rsidRDefault="00E31160" w:rsidP="00E31160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История только последних трёх столетий насчитывает более десяти войн за Тавриду. В годы Крымской кампании 1854-1855 годов Севастополь был разрушен неприятелем почти полностью. При освобождении полуострова в годы В.О.В. погибло более 600 000 советских воинов. А наши общие  потери в крымских войнах за три века составили более 1,5 миллиона человек. </w:t>
      </w:r>
      <w:proofErr w:type="gramStart"/>
      <w:r>
        <w:rPr>
          <w:rFonts w:ascii="Arial" w:hAnsi="Arial" w:cs="Arial"/>
          <w:color w:val="000000" w:themeColor="text1"/>
        </w:rPr>
        <w:t>Дорогую цену</w:t>
      </w:r>
      <w:proofErr w:type="gramEnd"/>
      <w:r>
        <w:rPr>
          <w:rFonts w:ascii="Arial" w:hAnsi="Arial" w:cs="Arial"/>
          <w:color w:val="000000" w:themeColor="text1"/>
        </w:rPr>
        <w:t xml:space="preserve"> заплатили наши героические предки за право свободно жить и развиваться на Крымском полуострове!</w:t>
      </w:r>
    </w:p>
    <w:p w:rsidR="00E31160" w:rsidRDefault="00E31160" w:rsidP="00E31160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Пора осмыслить и остановить страшное кровопролитие, истощающие силы народа! Довольно самоубийств алкоголиков и курильщиков-наркоманов в мирное время! Из  вымирающей, деградирующей нации мы должны превратиться </w:t>
      </w:r>
      <w:proofErr w:type="gramStart"/>
      <w:r>
        <w:rPr>
          <w:rFonts w:ascii="Arial" w:hAnsi="Arial" w:cs="Arial"/>
          <w:color w:val="000000" w:themeColor="text1"/>
        </w:rPr>
        <w:t>в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proofErr w:type="gramStart"/>
      <w:r>
        <w:rPr>
          <w:rFonts w:ascii="Arial" w:hAnsi="Arial" w:cs="Arial"/>
          <w:color w:val="000000" w:themeColor="text1"/>
        </w:rPr>
        <w:t>народ-спаситель</w:t>
      </w:r>
      <w:proofErr w:type="gramEnd"/>
      <w:r>
        <w:rPr>
          <w:rFonts w:ascii="Arial" w:hAnsi="Arial" w:cs="Arial"/>
          <w:color w:val="000000" w:themeColor="text1"/>
        </w:rPr>
        <w:t xml:space="preserve">,  с </w:t>
      </w:r>
      <w:r>
        <w:rPr>
          <w:rFonts w:ascii="Arial" w:hAnsi="Arial" w:cs="Arial"/>
          <w:color w:val="000000" w:themeColor="text1"/>
        </w:rPr>
        <w:lastRenderedPageBreak/>
        <w:t>будущим которого связывают надежды люди доброй воли всей Земли. И в этой великой миссии православной Тавриде суждено сыграть особую роль.</w:t>
      </w:r>
    </w:p>
    <w:p w:rsidR="00E31160" w:rsidRDefault="00E31160" w:rsidP="00E31160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Будьте здоровы, трезвы и мудры, дорогие соратники!</w:t>
      </w:r>
    </w:p>
    <w:p w:rsidR="00E31160" w:rsidRDefault="00E31160" w:rsidP="00E31160">
      <w:pPr>
        <w:ind w:firstLine="709"/>
        <w:jc w:val="both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</w:rPr>
        <w:t>Павел Тулаев</w:t>
      </w:r>
    </w:p>
    <w:p w:rsidR="00E31160" w:rsidRDefault="00E31160" w:rsidP="00E31160">
      <w:pPr>
        <w:ind w:firstLine="709"/>
        <w:jc w:val="center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noProof/>
          <w:color w:val="000000" w:themeColor="text1"/>
          <w:lang w:eastAsia="ru-RU"/>
        </w:rPr>
        <w:drawing>
          <wp:inline distT="0" distB="0" distL="0" distR="0">
            <wp:extent cx="3657600" cy="2667635"/>
            <wp:effectExtent l="0" t="0" r="0" b="0"/>
            <wp:docPr id="1" name="Рисунок 1" descr="Описание: D:\1_Темы\Здоровье 2011_2014\2014\0_Избранное Севастополь 2014\Для сайта\9_медаль Трезвен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1_Темы\Здоровье 2011_2014\2014\0_Избранное Севастополь 2014\Для сайта\9_медаль Трезвенни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</w:p>
    <w:p w:rsidR="00E31160" w:rsidRDefault="00E31160" w:rsidP="00E31160">
      <w:pPr>
        <w:ind w:firstLine="709"/>
        <w:jc w:val="both"/>
        <w:rPr>
          <w:rFonts w:ascii="Arial" w:hAnsi="Arial" w:cs="Arial"/>
        </w:rPr>
      </w:pPr>
    </w:p>
    <w:p w:rsidR="003F6DCB" w:rsidRDefault="003F6DCB">
      <w:bookmarkStart w:id="0" w:name="_GoBack"/>
      <w:bookmarkEnd w:id="0"/>
    </w:p>
    <w:sectPr w:rsidR="003F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60"/>
    <w:rsid w:val="00046591"/>
    <w:rsid w:val="000E2FAE"/>
    <w:rsid w:val="000F2FAA"/>
    <w:rsid w:val="0010601D"/>
    <w:rsid w:val="001E6BEC"/>
    <w:rsid w:val="002356AB"/>
    <w:rsid w:val="00253AA5"/>
    <w:rsid w:val="002E2B98"/>
    <w:rsid w:val="003F6DCB"/>
    <w:rsid w:val="004202AD"/>
    <w:rsid w:val="004946E0"/>
    <w:rsid w:val="004C5045"/>
    <w:rsid w:val="0068563E"/>
    <w:rsid w:val="00713B07"/>
    <w:rsid w:val="00727E04"/>
    <w:rsid w:val="007522C3"/>
    <w:rsid w:val="0076167B"/>
    <w:rsid w:val="007E68BC"/>
    <w:rsid w:val="00811D1D"/>
    <w:rsid w:val="008379E3"/>
    <w:rsid w:val="00844003"/>
    <w:rsid w:val="0084641F"/>
    <w:rsid w:val="0092637F"/>
    <w:rsid w:val="009C5281"/>
    <w:rsid w:val="00AE1599"/>
    <w:rsid w:val="00BC7698"/>
    <w:rsid w:val="00C4738B"/>
    <w:rsid w:val="00C57A28"/>
    <w:rsid w:val="00CC4DF9"/>
    <w:rsid w:val="00D452D4"/>
    <w:rsid w:val="00D94EF6"/>
    <w:rsid w:val="00DA6FE6"/>
    <w:rsid w:val="00E03CEA"/>
    <w:rsid w:val="00E274B2"/>
    <w:rsid w:val="00E31160"/>
    <w:rsid w:val="00F9166E"/>
    <w:rsid w:val="00F9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4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2014-11-11T13:03:00Z</dcterms:created>
  <dcterms:modified xsi:type="dcterms:W3CDTF">2014-11-11T13:04:00Z</dcterms:modified>
</cp:coreProperties>
</file>